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98A31">
      <w:pPr>
        <w:spacing w:line="244" w:lineRule="auto"/>
        <w:rPr>
          <w:lang w:eastAsia="zh-CN"/>
        </w:rPr>
      </w:pPr>
    </w:p>
    <w:p w14:paraId="5A9D1F39">
      <w:pPr>
        <w:spacing w:before="176" w:line="224" w:lineRule="auto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60"/>
          <w:sz w:val="32"/>
          <w:szCs w:val="32"/>
        </w:rPr>
        <w:t>双通微量注射泵技术参数</w:t>
      </w:r>
    </w:p>
    <w:p w14:paraId="6C6B0B12">
      <w:pPr>
        <w:pStyle w:val="2"/>
        <w:spacing w:before="314" w:line="360" w:lineRule="auto"/>
        <w:rPr>
          <w:rFonts w:hint="eastAsia" w:ascii="宋体" w:hAnsi="宋体" w:eastAsia="宋体" w:cs="宋体"/>
          <w:spacing w:val="6"/>
          <w:sz w:val="28"/>
          <w:szCs w:val="28"/>
        </w:rPr>
      </w:pPr>
    </w:p>
    <w:p w14:paraId="4598DDD3">
      <w:pPr>
        <w:pStyle w:val="2"/>
        <w:spacing w:before="314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6"/>
          <w:sz w:val="28"/>
          <w:szCs w:val="28"/>
        </w:rPr>
        <w:t>1. 适用</w:t>
      </w:r>
      <w:bookmarkStart w:id="1" w:name="_GoBack"/>
      <w:bookmarkEnd w:id="1"/>
      <w:r>
        <w:rPr>
          <w:rFonts w:hint="eastAsia" w:ascii="宋体" w:hAnsi="宋体" w:eastAsia="宋体" w:cs="宋体"/>
          <w:spacing w:val="6"/>
          <w:sz w:val="28"/>
          <w:szCs w:val="28"/>
        </w:rPr>
        <w:t>人群：成人、小儿、新生儿</w:t>
      </w:r>
    </w:p>
    <w:p w14:paraId="5B0648FC">
      <w:pPr>
        <w:pStyle w:val="2"/>
        <w:spacing w:before="1" w:line="360" w:lineRule="auto"/>
        <w:ind w:right="62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8"/>
          <w:sz w:val="28"/>
          <w:szCs w:val="28"/>
        </w:rPr>
        <w:t>2. 注射器：符合国家标准的5</w:t>
      </w:r>
      <w:r>
        <w:rPr>
          <w:rFonts w:hint="eastAsia" w:ascii="宋体" w:hAnsi="宋体" w:eastAsia="宋体" w:cs="宋体"/>
          <w:sz w:val="28"/>
          <w:szCs w:val="28"/>
        </w:rPr>
        <w:t>ml</w:t>
      </w:r>
      <w:r>
        <w:rPr>
          <w:rFonts w:hint="eastAsia"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8"/>
          <w:sz w:val="28"/>
          <w:szCs w:val="28"/>
        </w:rPr>
        <w:t>、10</w:t>
      </w:r>
      <w:r>
        <w:rPr>
          <w:rFonts w:hint="eastAsia" w:ascii="宋体" w:hAnsi="宋体" w:eastAsia="宋体" w:cs="宋体"/>
          <w:sz w:val="28"/>
          <w:szCs w:val="28"/>
        </w:rPr>
        <w:t>ml</w:t>
      </w:r>
      <w:r>
        <w:rPr>
          <w:rFonts w:hint="eastAsia" w:ascii="宋体" w:hAnsi="宋体" w:eastAsia="宋体" w:cs="宋体"/>
          <w:spacing w:val="-7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8"/>
          <w:sz w:val="28"/>
          <w:szCs w:val="28"/>
        </w:rPr>
        <w:t>、20</w:t>
      </w:r>
      <w:r>
        <w:rPr>
          <w:rFonts w:hint="eastAsia" w:ascii="宋体" w:hAnsi="宋体" w:eastAsia="宋体" w:cs="宋体"/>
          <w:sz w:val="28"/>
          <w:szCs w:val="28"/>
        </w:rPr>
        <w:t>ml</w:t>
      </w:r>
      <w:r>
        <w:rPr>
          <w:rFonts w:hint="eastAsia" w:ascii="宋体" w:hAnsi="宋体" w:eastAsia="宋体" w:cs="宋体"/>
          <w:spacing w:val="-7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8"/>
          <w:sz w:val="28"/>
          <w:szCs w:val="28"/>
        </w:rPr>
        <w:t>、30</w:t>
      </w:r>
      <w:r>
        <w:rPr>
          <w:rFonts w:hint="eastAsia" w:ascii="宋体" w:hAnsi="宋体" w:eastAsia="宋体" w:cs="宋体"/>
          <w:sz w:val="28"/>
          <w:szCs w:val="28"/>
        </w:rPr>
        <w:t>ml</w:t>
      </w:r>
      <w:r>
        <w:rPr>
          <w:rFonts w:hint="eastAsia" w:ascii="宋体" w:hAnsi="宋体" w:eastAsia="宋体" w:cs="宋体"/>
          <w:spacing w:val="-7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8"/>
          <w:sz w:val="28"/>
          <w:szCs w:val="28"/>
        </w:rPr>
        <w:t>、50</w:t>
      </w:r>
      <w:r>
        <w:rPr>
          <w:rFonts w:hint="eastAsia" w:ascii="宋体" w:hAnsi="宋体" w:eastAsia="宋体" w:cs="宋体"/>
          <w:sz w:val="28"/>
          <w:szCs w:val="28"/>
        </w:rPr>
        <w:t xml:space="preserve"> ml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/60</w:t>
      </w:r>
      <w:r>
        <w:rPr>
          <w:rFonts w:hint="eastAsia" w:ascii="宋体" w:hAnsi="宋体" w:eastAsia="宋体" w:cs="宋体"/>
          <w:sz w:val="28"/>
          <w:szCs w:val="28"/>
        </w:rPr>
        <w:t>ml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—性次使用注射器</w:t>
      </w:r>
    </w:p>
    <w:p w14:paraId="1E70D411">
      <w:pPr>
        <w:pStyle w:val="2"/>
        <w:spacing w:before="1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注射精度≤±2%,</w:t>
      </w:r>
    </w:p>
    <w:p w14:paraId="1213D754">
      <w:pPr>
        <w:pStyle w:val="2"/>
        <w:spacing w:before="4" w:line="360" w:lineRule="auto"/>
        <w:ind w:right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43"/>
          <w:sz w:val="28"/>
          <w:szCs w:val="28"/>
        </w:rPr>
        <w:t>4. 注射速度范围：0.01-2000</w:t>
      </w:r>
      <w:r>
        <w:rPr>
          <w:rFonts w:hint="eastAsia" w:ascii="宋体" w:hAnsi="宋体" w:eastAsia="宋体" w:cs="宋体"/>
          <w:sz w:val="28"/>
          <w:szCs w:val="28"/>
        </w:rPr>
        <w:t>ml</w:t>
      </w:r>
      <w:r>
        <w:rPr>
          <w:rFonts w:hint="eastAsia" w:ascii="宋体" w:hAnsi="宋体" w:eastAsia="宋体" w:cs="宋体"/>
          <w:spacing w:val="43"/>
          <w:sz w:val="28"/>
          <w:szCs w:val="28"/>
        </w:rPr>
        <w:t>/h,且最小速度和步进均为0</w:t>
      </w:r>
      <w:r>
        <w:rPr>
          <w:rFonts w:hint="eastAsia" w:ascii="宋体" w:hAnsi="宋体" w:eastAsia="宋体" w:cs="宋体"/>
          <w:spacing w:val="-11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43"/>
          <w:sz w:val="28"/>
          <w:szCs w:val="28"/>
        </w:rPr>
        <w:t>.0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8"/>
          <w:sz w:val="28"/>
          <w:szCs w:val="28"/>
        </w:rPr>
        <w:t>1ml/h</w:t>
      </w:r>
    </w:p>
    <w:p w14:paraId="10E6A931">
      <w:pPr>
        <w:pStyle w:val="2"/>
        <w:spacing w:before="4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8"/>
          <w:sz w:val="28"/>
          <w:szCs w:val="28"/>
        </w:rPr>
        <w:t>5. 快推速度范围：0.01-2000</w:t>
      </w:r>
      <w:r>
        <w:rPr>
          <w:rFonts w:hint="eastAsia" w:ascii="宋体" w:hAnsi="宋体" w:eastAsia="宋体" w:cs="宋体"/>
          <w:sz w:val="28"/>
          <w:szCs w:val="28"/>
        </w:rPr>
        <w:t>ml</w:t>
      </w:r>
      <w:r>
        <w:rPr>
          <w:rFonts w:hint="eastAsia" w:ascii="宋体" w:hAnsi="宋体" w:eastAsia="宋体" w:cs="宋体"/>
          <w:spacing w:val="28"/>
          <w:sz w:val="28"/>
          <w:szCs w:val="28"/>
        </w:rPr>
        <w:t>/h,且最小速度和</w:t>
      </w:r>
      <w:r>
        <w:rPr>
          <w:rFonts w:hint="eastAsia" w:ascii="宋体" w:hAnsi="宋体" w:eastAsia="宋体" w:cs="宋体"/>
          <w:spacing w:val="27"/>
          <w:sz w:val="28"/>
          <w:szCs w:val="28"/>
        </w:rPr>
        <w:t>步进均为0.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1"/>
          <w:sz w:val="28"/>
          <w:szCs w:val="28"/>
        </w:rPr>
        <w:t>01</w:t>
      </w:r>
      <w:r>
        <w:rPr>
          <w:rFonts w:hint="eastAsia" w:ascii="宋体" w:hAnsi="宋体" w:eastAsia="宋体" w:cs="宋体"/>
          <w:sz w:val="28"/>
          <w:szCs w:val="28"/>
        </w:rPr>
        <w:t>ml</w:t>
      </w:r>
      <w:r>
        <w:rPr>
          <w:rFonts w:hint="eastAsia" w:ascii="宋体" w:hAnsi="宋体" w:eastAsia="宋体" w:cs="宋体"/>
          <w:spacing w:val="1"/>
          <w:sz w:val="28"/>
          <w:szCs w:val="28"/>
        </w:rPr>
        <w:t>/h</w:t>
      </w:r>
    </w:p>
    <w:p w14:paraId="506742B3">
      <w:pPr>
        <w:pStyle w:val="2"/>
        <w:spacing w:before="158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0"/>
          <w:sz w:val="28"/>
          <w:szCs w:val="28"/>
        </w:rPr>
        <w:t>6.KVO</w:t>
      </w:r>
      <w:r>
        <w:rPr>
          <w:rFonts w:hint="eastAsia" w:ascii="宋体" w:hAnsi="宋体" w:eastAsia="宋体" w:cs="宋体"/>
          <w:spacing w:val="6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速度范围：0.1～5.0ml/h</w:t>
      </w:r>
    </w:p>
    <w:p w14:paraId="521B68A5">
      <w:pPr>
        <w:pStyle w:val="2"/>
        <w:spacing w:before="2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可自动统计累计量</w:t>
      </w:r>
    </w:p>
    <w:p w14:paraId="11674133">
      <w:pPr>
        <w:pStyle w:val="2"/>
        <w:spacing w:before="2" w:line="360" w:lineRule="auto"/>
        <w:rPr>
          <w:rFonts w:hint="eastAsia" w:ascii="宋体" w:hAnsi="宋体" w:eastAsia="宋体" w:cs="宋体"/>
          <w:sz w:val="28"/>
          <w:szCs w:val="28"/>
        </w:rPr>
      </w:pPr>
      <w:bookmarkStart w:id="0" w:name="OLE_LINK1"/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8.注射模式：恒速模式、总量时间模式、药物体重模式、Bolus模式、微量模式、新生儿模式</w:t>
      </w:r>
      <w:bookmarkEnd w:id="0"/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.</w:t>
      </w:r>
    </w:p>
    <w:p w14:paraId="016FB999">
      <w:pPr>
        <w:pStyle w:val="2"/>
        <w:spacing w:before="2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1"/>
          <w:sz w:val="28"/>
          <w:szCs w:val="28"/>
          <w:lang w:eastAsia="zh-CN"/>
        </w:rPr>
        <w:t>9</w:t>
      </w:r>
      <w:r>
        <w:rPr>
          <w:rFonts w:hint="eastAsia" w:ascii="宋体" w:hAnsi="宋体" w:eastAsia="宋体" w:cs="宋体"/>
          <w:spacing w:val="21"/>
          <w:sz w:val="28"/>
          <w:szCs w:val="28"/>
        </w:rPr>
        <w:t>.显示屏：双屏≥3英寸彩色显示屏</w:t>
      </w:r>
    </w:p>
    <w:p w14:paraId="269FB8B8">
      <w:pPr>
        <w:pStyle w:val="2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1"/>
          <w:sz w:val="28"/>
          <w:szCs w:val="28"/>
        </w:rPr>
        <w:t>1</w:t>
      </w:r>
      <w:r>
        <w:rPr>
          <w:rFonts w:hint="eastAsia" w:ascii="宋体" w:hAnsi="宋体" w:eastAsia="宋体" w:cs="宋体"/>
          <w:spacing w:val="21"/>
          <w:sz w:val="28"/>
          <w:szCs w:val="28"/>
          <w:lang w:eastAsia="zh-CN"/>
        </w:rPr>
        <w:t>0</w:t>
      </w:r>
      <w:r>
        <w:rPr>
          <w:rFonts w:hint="eastAsia" w:ascii="宋体" w:hAnsi="宋体" w:eastAsia="宋体" w:cs="宋体"/>
          <w:spacing w:val="21"/>
          <w:sz w:val="28"/>
          <w:szCs w:val="28"/>
        </w:rPr>
        <w:t>.具有历史记录功能</w:t>
      </w:r>
    </w:p>
    <w:p w14:paraId="4F4B1D60">
      <w:pPr>
        <w:spacing w:before="3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1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1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. 进液防护等级：≥IP34;</w:t>
      </w:r>
    </w:p>
    <w:p w14:paraId="1FD94FBB">
      <w:pPr>
        <w:pStyle w:val="2"/>
        <w:spacing w:before="41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4"/>
          <w:sz w:val="28"/>
          <w:szCs w:val="28"/>
        </w:rPr>
        <w:t>1</w:t>
      </w:r>
      <w:r>
        <w:rPr>
          <w:rFonts w:hint="eastAsia" w:ascii="宋体" w:hAnsi="宋体" w:eastAsia="宋体" w:cs="宋体"/>
          <w:spacing w:val="4"/>
          <w:sz w:val="28"/>
          <w:szCs w:val="28"/>
          <w:lang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</w:rPr>
        <w:t>.整机使用期限≥10年</w:t>
      </w:r>
    </w:p>
    <w:p w14:paraId="496AC1BE">
      <w:pPr>
        <w:pStyle w:val="2"/>
        <w:spacing w:before="1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9"/>
          <w:sz w:val="28"/>
          <w:szCs w:val="28"/>
        </w:rPr>
        <w:t>1</w:t>
      </w:r>
      <w:r>
        <w:rPr>
          <w:rFonts w:hint="eastAsia" w:ascii="宋体" w:hAnsi="宋体" w:eastAsia="宋体" w:cs="宋体"/>
          <w:spacing w:val="29"/>
          <w:sz w:val="28"/>
          <w:szCs w:val="28"/>
          <w:lang w:eastAsia="zh-CN"/>
        </w:rPr>
        <w:t>3</w:t>
      </w:r>
      <w:r>
        <w:rPr>
          <w:rFonts w:hint="eastAsia" w:ascii="宋体" w:hAnsi="宋体" w:eastAsia="宋体" w:cs="宋体"/>
          <w:spacing w:val="29"/>
          <w:sz w:val="28"/>
          <w:szCs w:val="28"/>
        </w:rPr>
        <w:t>.</w:t>
      </w:r>
      <w:r>
        <w:rPr>
          <w:rFonts w:hint="eastAsia" w:ascii="宋体" w:hAnsi="宋体" w:eastAsia="宋体" w:cs="宋体"/>
          <w:spacing w:val="29"/>
          <w:sz w:val="28"/>
          <w:szCs w:val="28"/>
          <w:lang w:eastAsia="zh-CN"/>
        </w:rPr>
        <w:t xml:space="preserve">电池：电池使用时间≥7小时（5ml/h运行）；        </w:t>
      </w:r>
    </w:p>
    <w:p w14:paraId="7ADC4598">
      <w:pPr>
        <w:pStyle w:val="2"/>
        <w:spacing w:before="2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3"/>
          <w:sz w:val="28"/>
          <w:szCs w:val="28"/>
        </w:rPr>
        <w:t>1</w:t>
      </w:r>
      <w:r>
        <w:rPr>
          <w:rFonts w:hint="eastAsia" w:ascii="宋体" w:hAnsi="宋体" w:eastAsia="宋体" w:cs="宋体"/>
          <w:spacing w:val="3"/>
          <w:sz w:val="28"/>
          <w:szCs w:val="28"/>
          <w:lang w:eastAsia="zh-CN"/>
        </w:rPr>
        <w:t>4</w:t>
      </w:r>
      <w:r>
        <w:rPr>
          <w:rFonts w:hint="eastAsia" w:ascii="宋体" w:hAnsi="宋体" w:eastAsia="宋体" w:cs="宋体"/>
          <w:spacing w:val="3"/>
          <w:sz w:val="28"/>
          <w:szCs w:val="28"/>
        </w:rPr>
        <w:t>.整机质保年限≥3年</w:t>
      </w:r>
    </w:p>
    <w:sectPr>
      <w:pgSz w:w="11906" w:h="16838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B34CC5"/>
    <w:rsid w:val="008666EC"/>
    <w:rsid w:val="00A2792E"/>
    <w:rsid w:val="00B34CC5"/>
    <w:rsid w:val="00DD1F29"/>
    <w:rsid w:val="62BF7690"/>
    <w:rsid w:val="7C82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47"/>
      <w:szCs w:val="47"/>
    </w:rPr>
  </w:style>
  <w:style w:type="paragraph" w:styleId="3">
    <w:name w:val="footer"/>
    <w:basedOn w:val="1"/>
    <w:qFormat/>
    <w:uiPriority w:val="0"/>
    <w:pPr>
      <w:widowControl w:val="0"/>
      <w:tabs>
        <w:tab w:val="center" w:pos="4140"/>
        <w:tab w:val="right" w:pos="8300"/>
      </w:tabs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4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jc w:val="center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341</Characters>
  <Lines>5</Lines>
  <Paragraphs>1</Paragraphs>
  <TotalTime>22</TotalTime>
  <ScaleCrop>false</ScaleCrop>
  <LinksUpToDate>false</LinksUpToDate>
  <CharactersWithSpaces>366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2025-12-12T08:03:00Z</dcterms:created>
  <dc:creator>WPS Office</dc:creator>
  <cp:lastModifiedBy>无以言表</cp:lastModifiedBy>
  <cp:lastPrinted>2025-12-16T02:30:33Z</cp:lastPrinted>
  <dcterms:modified xsi:type="dcterms:W3CDTF">2025-12-16T02:31:44Z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UsrData">
    <vt:lpwstr>1765514700498_178.186_e49c50df80f5</vt:lpwstr>
  </property>
  <property fmtid="{D5CDD505-2E9C-101B-9397-08002B2CF9AE}" pid="4" name="ICV">
    <vt:lpwstr>464716e46d9041b785663f60ddabc294</vt:lpwstr>
  </property>
  <property fmtid="{D5CDD505-2E9C-101B-9397-08002B2CF9AE}" pid="5" name="KSOTemplateDocerSaveRecord">
    <vt:lpwstr>eyJoZGlkIjoiNWI1NDVjOWM1Njg4YjQ5NDVlNmIzYTJkZmI5ZDYxZGEiLCJ1c2VySWQiOiI5NTMyMjMxMzAifQ==</vt:lpwstr>
  </property>
  <property fmtid="{D5CDD505-2E9C-101B-9397-08002B2CF9AE}" pid="6" name="KSOProductBuildVer">
    <vt:lpwstr>2052-12.1.0.24034</vt:lpwstr>
  </property>
</Properties>
</file>