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A2ACF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多普勒外周血管检测仪技术参数及要求</w:t>
      </w:r>
    </w:p>
    <w:p w14:paraId="131A6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left"/>
        <w:textAlignment w:val="auto"/>
        <w:rPr>
          <w:rFonts w:hint="eastAsia" w:ascii="宋体" w:hAnsi="宋体"/>
          <w:b/>
          <w:sz w:val="24"/>
          <w:szCs w:val="24"/>
        </w:rPr>
      </w:pPr>
    </w:p>
    <w:p w14:paraId="6B20D7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left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b/>
          <w:sz w:val="24"/>
          <w:szCs w:val="24"/>
        </w:rPr>
        <w:t>主要技术规格</w:t>
      </w:r>
    </w:p>
    <w:p w14:paraId="62C3C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1.1 主要检测参数</w:t>
      </w:r>
    </w:p>
    <w:p w14:paraId="554CDD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left="420" w:leftChars="200" w:firstLine="0" w:firstLineChars="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踝臂指数（ABI）、趾臂指数（TBI）、臂踝指数（BAI）、收缩压（SBP）、舒张压（DBP）、平均压（MBP）、脉压（PP）、脉率（PR）、收缩期流速（Vs）、平均流速（Vm）、舒张期流速（Vd）、阻力指数（RI）等；</w:t>
      </w:r>
    </w:p>
    <w:p w14:paraId="579FA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1.2 多普勒</w:t>
      </w:r>
    </w:p>
    <w:p w14:paraId="0F9B2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.2.1</w:t>
      </w:r>
      <w:r>
        <w:rPr>
          <w:rFonts w:hint="eastAsia" w:ascii="宋体" w:hAnsi="宋体" w:cs="宋体"/>
          <w:sz w:val="24"/>
          <w:szCs w:val="24"/>
        </w:rPr>
        <w:t xml:space="preserve">探头频率： </w:t>
      </w:r>
      <w:r>
        <w:rPr>
          <w:rFonts w:hint="default" w:ascii="Arial" w:hAnsi="Arial" w:cs="Arial"/>
          <w:sz w:val="24"/>
          <w:szCs w:val="24"/>
        </w:rPr>
        <w:t>≥</w:t>
      </w:r>
      <w:r>
        <w:rPr>
          <w:rFonts w:hint="eastAsia" w:ascii="宋体" w:hAnsi="宋体" w:cs="宋体"/>
          <w:sz w:val="24"/>
          <w:szCs w:val="24"/>
        </w:rPr>
        <w:t>8MHz；</w:t>
      </w:r>
    </w:p>
    <w:p w14:paraId="5C52A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1.2.2</w:t>
      </w:r>
      <w:r>
        <w:rPr>
          <w:rFonts w:hint="eastAsia" w:ascii="宋体" w:hAnsi="宋体" w:cs="宋体"/>
          <w:sz w:val="24"/>
          <w:szCs w:val="24"/>
        </w:rPr>
        <w:t>流速测量范围：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0cm/s～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0cm/s，</w:t>
      </w:r>
    </w:p>
    <w:p w14:paraId="40101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脉率测量范围：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40</w:t>
      </w:r>
      <w:r>
        <w:rPr>
          <w:rFonts w:hint="eastAsia" w:ascii="宋体" w:hAnsi="宋体" w:cs="宋体"/>
          <w:sz w:val="24"/>
          <w:szCs w:val="24"/>
        </w:rPr>
        <w:t>bpm～18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sz w:val="24"/>
          <w:szCs w:val="24"/>
        </w:rPr>
        <w:t xml:space="preserve"> bpm；</w:t>
      </w:r>
    </w:p>
    <w:p w14:paraId="5D766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jc w:val="left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 xml:space="preserve">无创血压性能量程：0mmHg ～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sz w:val="24"/>
          <w:szCs w:val="24"/>
        </w:rPr>
        <w:t>0mmHg；</w:t>
      </w:r>
    </w:p>
    <w:p w14:paraId="25BC91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left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b/>
          <w:sz w:val="24"/>
          <w:szCs w:val="24"/>
        </w:rPr>
        <w:t>产品功能</w:t>
      </w:r>
    </w:p>
    <w:p w14:paraId="05C4C6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jc w:val="left"/>
        <w:textAlignment w:val="auto"/>
        <w:rPr>
          <w:rFonts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2</w:t>
      </w:r>
      <w:r>
        <w:rPr>
          <w:rFonts w:ascii="宋体" w:hAnsi="宋体"/>
          <w:b w:val="0"/>
          <w:bCs/>
          <w:sz w:val="24"/>
          <w:szCs w:val="24"/>
        </w:rPr>
        <w:t>.1</w:t>
      </w:r>
      <w:r>
        <w:rPr>
          <w:rFonts w:hint="eastAsia" w:ascii="宋体" w:hAnsi="宋体"/>
          <w:b w:val="0"/>
          <w:bCs/>
          <w:sz w:val="24"/>
          <w:szCs w:val="24"/>
        </w:rPr>
        <w:t>检测项目：</w:t>
      </w:r>
    </w:p>
    <w:p w14:paraId="1DDE6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left="420" w:leftChars="200" w:firstLine="0" w:firstLineChars="0"/>
        <w:jc w:val="left"/>
        <w:textAlignment w:val="auto"/>
        <w:rPr>
          <w:rFonts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踝臂指数（A</w:t>
      </w:r>
      <w:r>
        <w:rPr>
          <w:rFonts w:ascii="宋体" w:hAnsi="宋体"/>
          <w:b w:val="0"/>
          <w:bCs/>
          <w:sz w:val="24"/>
          <w:szCs w:val="24"/>
        </w:rPr>
        <w:t>BI</w:t>
      </w:r>
      <w:r>
        <w:rPr>
          <w:rFonts w:hint="eastAsia" w:ascii="宋体" w:hAnsi="宋体"/>
          <w:b w:val="0"/>
          <w:bCs/>
          <w:sz w:val="24"/>
          <w:szCs w:val="24"/>
        </w:rPr>
        <w:t>）检测、趾臂指数（T</w:t>
      </w:r>
      <w:r>
        <w:rPr>
          <w:rFonts w:ascii="宋体" w:hAnsi="宋体"/>
          <w:b w:val="0"/>
          <w:bCs/>
          <w:sz w:val="24"/>
          <w:szCs w:val="24"/>
        </w:rPr>
        <w:t>BI</w:t>
      </w:r>
      <w:r>
        <w:rPr>
          <w:rFonts w:hint="eastAsia" w:ascii="宋体" w:hAnsi="宋体"/>
          <w:b w:val="0"/>
          <w:bCs/>
          <w:sz w:val="24"/>
          <w:szCs w:val="24"/>
        </w:rPr>
        <w:t>）检测、运动负荷试验检测、上下肢动脉节段压检测、下肢静脉检测、冷激发试验、反应性充血试验等。</w:t>
      </w:r>
    </w:p>
    <w:p w14:paraId="5B78F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Theme="minorEastAsia"/>
          <w:b w:val="0"/>
          <w:bCs/>
          <w:color w:val="000000"/>
          <w:sz w:val="24"/>
          <w:szCs w:val="24"/>
          <w:lang w:eastAsia="zh-CN"/>
        </w:rPr>
      </w:pPr>
      <w:r>
        <w:rPr>
          <w:rFonts w:ascii="宋体" w:hAnsi="宋体"/>
          <w:b w:val="0"/>
          <w:bCs/>
          <w:sz w:val="24"/>
          <w:szCs w:val="24"/>
        </w:rPr>
        <w:t>2.2</w:t>
      </w:r>
      <w:r>
        <w:rPr>
          <w:rFonts w:hint="eastAsia" w:ascii="宋体" w:hAnsi="宋体"/>
          <w:b w:val="0"/>
          <w:bCs/>
          <w:sz w:val="24"/>
          <w:szCs w:val="24"/>
        </w:rPr>
        <w:t xml:space="preserve">多种血压检测方式： </w:t>
      </w:r>
      <w:r>
        <w:rPr>
          <w:rFonts w:hint="eastAsia" w:ascii="宋体" w:hAnsi="宋体"/>
          <w:b w:val="0"/>
          <w:bCs/>
          <w:color w:val="000000"/>
          <w:sz w:val="24"/>
          <w:szCs w:val="24"/>
        </w:rPr>
        <w:t>多普勒法测血压、示波法测血压</w:t>
      </w:r>
      <w:r>
        <w:rPr>
          <w:rFonts w:hint="eastAsia" w:ascii="宋体" w:hAnsi="宋体"/>
          <w:b w:val="0"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/>
          <w:b w:val="0"/>
          <w:bCs/>
          <w:color w:val="000000"/>
          <w:sz w:val="24"/>
          <w:szCs w:val="24"/>
          <w:lang w:val="en-US" w:eastAsia="zh-CN"/>
        </w:rPr>
        <w:t>PPG法测血压</w:t>
      </w:r>
    </w:p>
    <w:p w14:paraId="0FCB1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  <w:lang w:val="en-US" w:eastAsia="zh-CN"/>
        </w:rPr>
        <w:t>3.1</w:t>
      </w:r>
      <w:r>
        <w:rPr>
          <w:rFonts w:hint="eastAsia" w:ascii="宋体" w:hAnsi="宋体"/>
          <w:sz w:val="24"/>
          <w:szCs w:val="24"/>
        </w:rPr>
        <w:t>气路通道数: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  <w:lang w:val="en-US"/>
        </w:rPr>
        <w:t>1</w:t>
      </w:r>
      <w:r>
        <w:rPr>
          <w:rFonts w:hint="eastAsia" w:ascii="宋体" w:hAnsi="宋体"/>
          <w:sz w:val="24"/>
          <w:szCs w:val="24"/>
        </w:rPr>
        <w:t>个；</w:t>
      </w:r>
    </w:p>
    <w:p w14:paraId="0EF7E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2.3.2</w:t>
      </w:r>
      <w:r>
        <w:rPr>
          <w:rFonts w:hint="eastAsia" w:ascii="宋体" w:hAnsi="宋体"/>
          <w:sz w:val="24"/>
          <w:szCs w:val="24"/>
        </w:rPr>
        <w:t>全自动充放气；</w:t>
      </w:r>
    </w:p>
    <w:p w14:paraId="593DF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2.3.3</w:t>
      </w:r>
      <w:r>
        <w:rPr>
          <w:rFonts w:hint="eastAsia" w:ascii="宋体" w:hAnsi="宋体"/>
          <w:sz w:val="24"/>
          <w:szCs w:val="24"/>
        </w:rPr>
        <w:t>血压值手动标记功能</w:t>
      </w:r>
    </w:p>
    <w:p w14:paraId="10789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jc w:val="left"/>
        <w:textAlignment w:val="auto"/>
        <w:rPr>
          <w:rFonts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</w:rPr>
        <w:t>2.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 w:val="0"/>
          <w:bCs/>
          <w:color w:val="auto"/>
          <w:sz w:val="24"/>
          <w:szCs w:val="24"/>
        </w:rPr>
        <w:t>操作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eastAsia="zh-CN"/>
        </w:rPr>
        <w:t>方式</w:t>
      </w:r>
      <w:r>
        <w:rPr>
          <w:rFonts w:hint="eastAsia" w:ascii="宋体" w:hAnsi="宋体"/>
          <w:b w:val="0"/>
          <w:bCs/>
          <w:color w:val="auto"/>
          <w:sz w:val="24"/>
          <w:szCs w:val="24"/>
        </w:rPr>
        <w:t>：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eastAsia="zh-CN"/>
        </w:rPr>
        <w:t>全</w:t>
      </w:r>
      <w:r>
        <w:rPr>
          <w:rFonts w:hint="eastAsia" w:ascii="宋体" w:hAnsi="宋体"/>
          <w:b w:val="0"/>
          <w:bCs/>
          <w:sz w:val="24"/>
          <w:szCs w:val="24"/>
        </w:rPr>
        <w:t>触摸屏操控，支持</w:t>
      </w:r>
      <w:r>
        <w:rPr>
          <w:rFonts w:hint="eastAsia" w:ascii="宋体" w:hAnsi="宋体"/>
          <w:b w:val="0"/>
          <w:bCs/>
          <w:color w:val="000000"/>
          <w:sz w:val="24"/>
          <w:szCs w:val="24"/>
        </w:rPr>
        <w:t>无线</w:t>
      </w:r>
      <w:r>
        <w:rPr>
          <w:rFonts w:hint="eastAsia" w:ascii="宋体" w:hAnsi="宋体"/>
          <w:b w:val="0"/>
          <w:bCs/>
          <w:color w:val="000000"/>
          <w:sz w:val="24"/>
          <w:szCs w:val="24"/>
          <w:lang w:eastAsia="zh-CN"/>
        </w:rPr>
        <w:t>遥</w:t>
      </w:r>
      <w:r>
        <w:rPr>
          <w:rFonts w:hint="eastAsia" w:ascii="宋体" w:hAnsi="宋体"/>
          <w:b w:val="0"/>
          <w:bCs/>
          <w:color w:val="000000"/>
          <w:sz w:val="24"/>
          <w:szCs w:val="24"/>
        </w:rPr>
        <w:t>控器操作</w:t>
      </w:r>
      <w:r>
        <w:rPr>
          <w:rFonts w:hint="eastAsia" w:ascii="宋体" w:hAnsi="宋体"/>
          <w:b w:val="0"/>
          <w:bCs/>
          <w:sz w:val="24"/>
          <w:szCs w:val="24"/>
        </w:rPr>
        <w:t>；</w:t>
      </w:r>
    </w:p>
    <w:p w14:paraId="5A9FA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left="420" w:leftChars="200" w:firstLine="0" w:firstLineChars="0"/>
        <w:textAlignment w:val="auto"/>
        <w:rPr>
          <w:rFonts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2</w:t>
      </w:r>
      <w:r>
        <w:rPr>
          <w:rFonts w:ascii="宋体" w:hAnsi="宋体"/>
          <w:b w:val="0"/>
          <w:bCs/>
          <w:sz w:val="24"/>
          <w:szCs w:val="24"/>
        </w:rPr>
        <w:t>.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 w:val="0"/>
          <w:bCs/>
          <w:sz w:val="24"/>
          <w:szCs w:val="24"/>
        </w:rPr>
        <w:t xml:space="preserve">自定义报告单模板功能：多种报告单模板选择，可根据临床检测需求选择性显示ABI、BAI、TBI、脉搏波形、心率、血压等参数。 </w:t>
      </w:r>
    </w:p>
    <w:p w14:paraId="1370E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textAlignment w:val="auto"/>
        <w:rPr>
          <w:rFonts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2</w:t>
      </w:r>
      <w:r>
        <w:rPr>
          <w:rFonts w:ascii="宋体" w:hAnsi="宋体"/>
          <w:b w:val="0"/>
          <w:bCs/>
          <w:sz w:val="24"/>
          <w:szCs w:val="24"/>
        </w:rPr>
        <w:t>.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6需</w:t>
      </w:r>
      <w:r>
        <w:rPr>
          <w:rFonts w:hint="eastAsia" w:ascii="宋体" w:hAnsi="宋体"/>
          <w:b w:val="0"/>
          <w:bCs/>
          <w:sz w:val="24"/>
          <w:szCs w:val="24"/>
        </w:rPr>
        <w:t>支持手动测量标记检测结果。</w:t>
      </w:r>
    </w:p>
    <w:p w14:paraId="2A608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textAlignment w:val="auto"/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</w:rPr>
        <w:t>2</w:t>
      </w:r>
      <w:r>
        <w:rPr>
          <w:rFonts w:ascii="宋体" w:hAnsi="宋体"/>
          <w:b w:val="0"/>
          <w:bCs/>
          <w:sz w:val="24"/>
          <w:szCs w:val="24"/>
        </w:rPr>
        <w:t>.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7</w:t>
      </w:r>
      <w:r>
        <w:rPr>
          <w:rFonts w:ascii="宋体" w:hAnsi="宋体"/>
          <w:b w:val="0"/>
          <w:bCs/>
          <w:sz w:val="24"/>
          <w:szCs w:val="24"/>
        </w:rPr>
        <w:t xml:space="preserve"> 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设备</w:t>
      </w:r>
      <w:r>
        <w:rPr>
          <w:rFonts w:hint="eastAsia" w:ascii="宋体" w:hAnsi="宋体"/>
          <w:b w:val="0"/>
          <w:bCs/>
          <w:sz w:val="24"/>
          <w:szCs w:val="24"/>
        </w:rPr>
        <w:t>直接连接打印机，输出报告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功能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。</w:t>
      </w:r>
    </w:p>
    <w:p w14:paraId="02F513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</w:rPr>
        <w:t>2</w:t>
      </w:r>
      <w:r>
        <w:rPr>
          <w:rFonts w:ascii="宋体" w:hAnsi="宋体"/>
          <w:b w:val="0"/>
          <w:bCs/>
          <w:sz w:val="24"/>
          <w:szCs w:val="24"/>
        </w:rPr>
        <w:t>.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 w:val="0"/>
          <w:bCs/>
          <w:sz w:val="24"/>
          <w:szCs w:val="24"/>
        </w:rPr>
        <w:t>配备可充电锂电池，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需</w:t>
      </w:r>
      <w:r>
        <w:rPr>
          <w:rFonts w:hint="eastAsia" w:ascii="宋体" w:hAnsi="宋体"/>
          <w:b w:val="0"/>
          <w:bCs/>
          <w:sz w:val="24"/>
          <w:szCs w:val="24"/>
        </w:rPr>
        <w:t>支持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 w:val="0"/>
          <w:bCs/>
          <w:sz w:val="24"/>
          <w:szCs w:val="24"/>
        </w:rPr>
        <w:t>小时以上连续检测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。</w:t>
      </w:r>
    </w:p>
    <w:p w14:paraId="48FC107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left"/>
        <w:textAlignment w:val="auto"/>
        <w:rPr>
          <w:rFonts w:hint="default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要求</w:t>
      </w:r>
    </w:p>
    <w:p w14:paraId="745AC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3.1整机质保：&gt;2年</w:t>
      </w:r>
    </w:p>
    <w:p w14:paraId="0688C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textAlignment w:val="auto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3.2</w:t>
      </w:r>
      <w:r>
        <w:rPr>
          <w:rFonts w:hint="default" w:ascii="宋体" w:hAnsi="宋体"/>
          <w:b w:val="0"/>
          <w:bCs/>
          <w:sz w:val="24"/>
          <w:szCs w:val="24"/>
          <w:lang w:val="en-US" w:eastAsia="zh-CN"/>
        </w:rPr>
        <w:t>提供安装培训和维修</w:t>
      </w:r>
      <w:bookmarkStart w:id="0" w:name="_GoBack"/>
      <w:bookmarkEnd w:id="0"/>
      <w:r>
        <w:rPr>
          <w:rFonts w:hint="default" w:ascii="宋体" w:hAnsi="宋体"/>
          <w:b w:val="0"/>
          <w:bCs/>
          <w:sz w:val="24"/>
          <w:szCs w:val="24"/>
          <w:lang w:val="en-US" w:eastAsia="zh-CN"/>
        </w:rPr>
        <w:t>保养培训并考核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E6E64B"/>
    <w:multiLevelType w:val="singleLevel"/>
    <w:tmpl w:val="6DE6E64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8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530</Characters>
  <Lines>0</Lines>
  <Paragraphs>0</Paragraphs>
  <TotalTime>6</TotalTime>
  <ScaleCrop>false</ScaleCrop>
  <LinksUpToDate>false</LinksUpToDate>
  <CharactersWithSpaces>540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2024-11-08T16:25:00Z</dcterms:created>
  <dc:creator>卢海山</dc:creator>
  <cp:lastModifiedBy>无以言表</cp:lastModifiedBy>
  <dcterms:modified xsi:type="dcterms:W3CDTF">2024-11-29T02:56:36Z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4166B5CB02BE4924AFE052FACA3B66ED_11</vt:lpwstr>
  </property>
</Properties>
</file>