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4F01">
      <w:pPr>
        <w:tabs>
          <w:tab w:val="left" w:pos="3771"/>
          <w:tab w:val="center" w:pos="4803"/>
        </w:tabs>
        <w:spacing w:line="400" w:lineRule="exact"/>
        <w:jc w:val="center"/>
        <w:textAlignment w:val="baseline"/>
        <w:rPr>
          <w:rFonts w:hint="eastAsia" w:ascii="黑体" w:hAnsi="黑体" w:eastAsia="黑体" w:cs="Times New Roman"/>
          <w:sz w:val="32"/>
          <w:szCs w:val="20"/>
          <w14:ligatures w14:val="none"/>
        </w:rPr>
      </w:pPr>
      <w:r>
        <w:rPr>
          <w:rFonts w:hint="eastAsia" w:ascii="宋体" w:hAnsi="宋体" w:eastAsia="宋体" w:cs="宋体"/>
          <w:b/>
          <w:bCs/>
          <w:sz w:val="32"/>
          <w:szCs w:val="20"/>
          <w14:ligatures w14:val="none"/>
        </w:rPr>
        <w:t>尿动力</w:t>
      </w:r>
      <w:r>
        <w:rPr>
          <w:rFonts w:hint="eastAsia" w:ascii="宋体" w:hAnsi="宋体" w:eastAsia="宋体" w:cs="宋体"/>
          <w:b/>
          <w:bCs/>
          <w:sz w:val="32"/>
          <w:szCs w:val="20"/>
          <w:lang w:eastAsia="zh-CN"/>
          <w14:ligatures w14:val="none"/>
        </w:rPr>
        <w:t>检测仪技术参数及要求</w:t>
      </w:r>
    </w:p>
    <w:p w14:paraId="6F7F2D2C">
      <w:pPr>
        <w:tabs>
          <w:tab w:val="left" w:pos="3771"/>
          <w:tab w:val="center" w:pos="4803"/>
        </w:tabs>
        <w:spacing w:line="400" w:lineRule="exact"/>
        <w:jc w:val="center"/>
        <w:textAlignment w:val="baseline"/>
        <w:rPr>
          <w:rFonts w:hint="eastAsia" w:ascii="黑体" w:hAnsi="黑体" w:eastAsia="黑体" w:cs="Times New Roman"/>
          <w:b/>
          <w:bCs/>
          <w:sz w:val="32"/>
          <w:szCs w:val="20"/>
          <w14:ligatures w14:val="none"/>
        </w:rPr>
      </w:pPr>
    </w:p>
    <w:p w14:paraId="042ADF67">
      <w:pPr>
        <w:numPr>
          <w:ilvl w:val="0"/>
          <w:numId w:val="1"/>
        </w:numPr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全中文操作界面，测量参数符合ICS标准。</w:t>
      </w:r>
    </w:p>
    <w:p w14:paraId="7BC91DF3">
      <w:pPr>
        <w:numPr>
          <w:ilvl w:val="0"/>
          <w:numId w:val="1"/>
        </w:numPr>
        <w:spacing w:line="360" w:lineRule="auto"/>
        <w:ind w:left="0" w:leftChars="0" w:firstLine="0" w:firstLineChars="0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灌注模式分推注与旋转蠕压两种模式。</w:t>
      </w:r>
    </w:p>
    <w:p w14:paraId="1D708644">
      <w:pPr>
        <w:numPr>
          <w:ilvl w:val="0"/>
          <w:numId w:val="1"/>
        </w:numPr>
        <w:suppressAutoHyphens/>
        <w:spacing w:line="360" w:lineRule="auto"/>
        <w:ind w:left="0" w:leftChars="0" w:firstLine="0" w:firstLineChars="0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无极变速推注，恒流灌注。</w:t>
      </w:r>
    </w:p>
    <w:p w14:paraId="0655146A">
      <w:pPr>
        <w:numPr>
          <w:ilvl w:val="0"/>
          <w:numId w:val="1"/>
        </w:numPr>
        <w:suppressAutoHyphens/>
        <w:spacing w:line="360" w:lineRule="auto"/>
        <w:ind w:left="0" w:leftChars="0" w:firstLine="0" w:firstLineChars="0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bookmarkStart w:id="0" w:name="_Hlk168347173"/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压力测定范围: -2.45kPa～+19.61kPa(-25cmH</w:t>
      </w:r>
      <w:r>
        <w:rPr>
          <w:rFonts w:hint="eastAsia" w:ascii="宋体" w:hAnsi="宋体" w:eastAsia="宋体" w:cs="Times New Roman"/>
          <w:sz w:val="24"/>
          <w:szCs w:val="20"/>
          <w:vertAlign w:val="subscript"/>
          <w14:ligatures w14:val="none"/>
        </w:rPr>
        <w:t>2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O～+200cmH</w:t>
      </w:r>
      <w:r>
        <w:rPr>
          <w:rFonts w:hint="eastAsia" w:ascii="宋体" w:hAnsi="宋体" w:eastAsia="宋体" w:cs="Times New Roman"/>
          <w:sz w:val="24"/>
          <w:szCs w:val="20"/>
          <w:vertAlign w:val="subscript"/>
          <w14:ligatures w14:val="none"/>
        </w:rPr>
        <w:t>2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O),误差≤2％。</w:t>
      </w:r>
    </w:p>
    <w:bookmarkEnd w:id="0"/>
    <w:p w14:paraId="08FCEBD2">
      <w:pPr>
        <w:numPr>
          <w:ilvl w:val="0"/>
          <w:numId w:val="1"/>
        </w:numPr>
        <w:suppressAutoHyphens/>
        <w:spacing w:line="360" w:lineRule="auto"/>
        <w:ind w:left="0" w:leftChars="0" w:firstLine="0" w:firstLineChars="0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bookmarkStart w:id="1" w:name="_Hlk168346505"/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尿流率：</w:t>
      </w:r>
    </w:p>
    <w:p w14:paraId="69EF96EF">
      <w:pPr>
        <w:suppressAutoHyphens/>
        <w:spacing w:line="360" w:lineRule="auto"/>
        <w:ind w:left="-13" w:leftChars="-6" w:firstLine="247" w:firstLineChars="103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5.1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排尿量测定范围: 0mL～1000mL，误差≤1％；</w:t>
      </w:r>
    </w:p>
    <w:p w14:paraId="277E3FE0">
      <w:pPr>
        <w:suppressAutoHyphens/>
        <w:spacing w:line="360" w:lineRule="auto"/>
        <w:ind w:left="-13" w:leftChars="-6" w:firstLine="247" w:firstLineChars="103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5.2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排尿时间测定范围: 0s～240s，误差≤1％；</w:t>
      </w:r>
    </w:p>
    <w:p w14:paraId="31653364">
      <w:pPr>
        <w:suppressAutoHyphens/>
        <w:spacing w:line="360" w:lineRule="auto"/>
        <w:ind w:left="-13" w:leftChars="-6" w:firstLine="247" w:firstLineChars="103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5.3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尿流率测定范围: 0～50mL/s，误差≤2％；</w:t>
      </w:r>
    </w:p>
    <w:bookmarkEnd w:id="1"/>
    <w:p w14:paraId="127153F4">
      <w:pPr>
        <w:suppressAutoHyphens/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bookmarkStart w:id="2" w:name="_Hlk168346580"/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6.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牵引机：</w:t>
      </w:r>
    </w:p>
    <w:p w14:paraId="20AE7C34">
      <w:pPr>
        <w:suppressAutoHyphens/>
        <w:spacing w:line="360" w:lineRule="auto"/>
        <w:ind w:firstLine="240" w:firstLineChars="100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6.1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牵引速度：</w:t>
      </w:r>
      <w:r>
        <w:rPr>
          <w:rFonts w:hint="eastAsia" w:ascii="宋体" w:hAnsi="宋体" w:eastAsia="宋体" w:cs="Times New Roman"/>
          <w:sz w:val="24"/>
          <w:szCs w:val="20"/>
          <w:lang w:eastAsia="zh-CN"/>
          <w14:ligatures w14:val="none"/>
        </w:rPr>
        <w:t>包含但不限于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 xml:space="preserve"> 0.5mm/s、1.0mm/s、2.0mm/s、4.0mm/s四档，误差≤2%；</w:t>
      </w:r>
    </w:p>
    <w:p w14:paraId="60DF9215">
      <w:pPr>
        <w:suppressAutoHyphens/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 xml:space="preserve">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6.2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牵引长度：≥280mm。</w:t>
      </w:r>
    </w:p>
    <w:bookmarkEnd w:id="2"/>
    <w:p w14:paraId="7BF41C7F">
      <w:pPr>
        <w:suppressAutoHyphens/>
        <w:spacing w:line="360" w:lineRule="auto"/>
        <w:ind w:left="-13" w:leftChars="-6" w:firstLine="9" w:firstLineChars="4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7.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灌注泵：</w:t>
      </w:r>
    </w:p>
    <w:p w14:paraId="1CF6BE73">
      <w:pPr>
        <w:suppressAutoHyphens/>
        <w:spacing w:line="360" w:lineRule="auto"/>
        <w:ind w:left="-13" w:leftChars="-6" w:firstLine="9" w:firstLineChars="4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 xml:space="preserve">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 xml:space="preserve">7.1 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灌注率设定范围，</w:t>
      </w:r>
      <w:r>
        <w:rPr>
          <w:rFonts w:hint="eastAsia" w:ascii="宋体" w:hAnsi="宋体" w:eastAsia="宋体" w:cs="Times New Roman"/>
          <w:sz w:val="24"/>
          <w:szCs w:val="20"/>
          <w:lang w:eastAsia="zh-CN"/>
          <w14:ligatures w14:val="none"/>
        </w:rPr>
        <w:t>包含但不限于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两档：2mL/min～10mL/min</w:t>
      </w:r>
      <w:r>
        <w:rPr>
          <w:rFonts w:hint="eastAsia" w:ascii="宋体" w:hAnsi="宋体" w:eastAsia="宋体" w:cs="Times New Roman"/>
          <w:sz w:val="24"/>
          <w:szCs w:val="20"/>
          <w:lang w:eastAsia="zh-CN"/>
          <w14:ligatures w14:val="none"/>
        </w:rPr>
        <w:t>；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 xml:space="preserve">10mL/min～80mL/min </w:t>
      </w:r>
    </w:p>
    <w:p w14:paraId="40F50164">
      <w:pPr>
        <w:suppressAutoHyphens/>
        <w:spacing w:line="360" w:lineRule="auto"/>
        <w:ind w:left="-13" w:leftChars="-6" w:firstLine="247" w:firstLineChars="103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7.2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 xml:space="preserve"> 灌注率误差：2mL/min～80mL/min时：误差≤2％。</w:t>
      </w:r>
    </w:p>
    <w:p w14:paraId="38481C32">
      <w:pPr>
        <w:suppressAutoHyphens/>
        <w:spacing w:line="360" w:lineRule="auto"/>
        <w:ind w:left="-4" w:leftChars="-2" w:firstLine="240" w:firstLineChars="100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 xml:space="preserve">7.3 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波动检测：差值低于7cmH</w:t>
      </w:r>
      <w:r>
        <w:rPr>
          <w:rFonts w:hint="eastAsia" w:ascii="宋体" w:hAnsi="宋体" w:eastAsia="宋体" w:cs="Times New Roman"/>
          <w:sz w:val="24"/>
          <w:szCs w:val="20"/>
          <w:vertAlign w:val="subscript"/>
          <w14:ligatures w14:val="none"/>
        </w:rPr>
        <w:t>2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O（提供第三方校准证书）</w:t>
      </w:r>
    </w:p>
    <w:p w14:paraId="4965F98B">
      <w:pPr>
        <w:suppressAutoHyphens/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bookmarkStart w:id="3" w:name="_Hlk168346647"/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8.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推注泵：推注率设定范围：2mL/min～5mL/min 误差≤2％。</w:t>
      </w:r>
    </w:p>
    <w:bookmarkEnd w:id="3"/>
    <w:p w14:paraId="68231506">
      <w:pPr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bookmarkStart w:id="4" w:name="_Hlk168346691"/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9.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EMG单元：</w:t>
      </w:r>
    </w:p>
    <w:p w14:paraId="24EA649E">
      <w:pPr>
        <w:suppressAutoHyphens/>
        <w:spacing w:line="360" w:lineRule="auto"/>
        <w:ind w:firstLine="240" w:firstLineChars="100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9.1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测量信号幅度范围: 20µV～1000µV；</w:t>
      </w:r>
    </w:p>
    <w:p w14:paraId="4F22C848">
      <w:pPr>
        <w:suppressAutoHyphens/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 xml:space="preserve">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9.2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频率范围：通频带不窄于20Hz～500Hz(-3dB),不包括限波波段；</w:t>
      </w:r>
    </w:p>
    <w:p w14:paraId="046A458E">
      <w:pPr>
        <w:suppressAutoHyphens/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 xml:space="preserve">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9.3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共模抑制比（CMRR）：≥100dB；</w:t>
      </w:r>
    </w:p>
    <w:p w14:paraId="7BFB126D">
      <w:pPr>
        <w:suppressAutoHyphens/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14:ligatures w14:val="none"/>
        </w:rPr>
        <w:t xml:space="preserve">  </w:t>
      </w: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9.4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差模输入阻抗: ≥5MΩ；</w:t>
      </w:r>
    </w:p>
    <w:bookmarkEnd w:id="4"/>
    <w:p w14:paraId="2D0A7905">
      <w:pPr>
        <w:suppressAutoHyphens/>
        <w:spacing w:line="360" w:lineRule="auto"/>
        <w:ind w:left="720" w:hanging="720" w:hangingChars="300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bookmarkStart w:id="5" w:name="_Hlk168346875"/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10.检测项目：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尿流率测定；充盈期膀胱功能测定；同步尿动力测定；尿道功能测定；压力/流率分析；</w:t>
      </w:r>
    </w:p>
    <w:p w14:paraId="05D1842B">
      <w:pPr>
        <w:suppressAutoHyphens/>
        <w:spacing w:line="360" w:lineRule="auto"/>
        <w:ind w:left="716" w:leftChars="-2" w:hanging="720" w:hangingChars="300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11.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展示曲线：腹压曲线；尿流率曲线；排尿量曲线；膀胱压力曲线；膀胱逼尿肌压力曲线；尿道压力曲线；尿道闭合压力曲线；肌电图。</w:t>
      </w:r>
    </w:p>
    <w:bookmarkEnd w:id="5"/>
    <w:p w14:paraId="51C826CF">
      <w:pPr>
        <w:suppressAutoHyphens/>
        <w:spacing w:line="360" w:lineRule="auto"/>
        <w:ind w:left="-13" w:leftChars="-6" w:firstLine="9" w:firstLineChars="4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bookmarkStart w:id="6" w:name="_Hlk168347666"/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12.需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具有常用诊断语提示与编辑功能，在编写报告时可快速插入。</w:t>
      </w:r>
    </w:p>
    <w:p w14:paraId="0685AE17">
      <w:pPr>
        <w:suppressAutoHyphens/>
        <w:spacing w:line="360" w:lineRule="auto"/>
        <w:ind w:left="-13" w:leftChars="-6" w:firstLine="9" w:firstLineChars="4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13.需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具有膀胱压超限保护功能。</w:t>
      </w:r>
    </w:p>
    <w:p w14:paraId="5174687E">
      <w:pPr>
        <w:suppressAutoHyphens/>
        <w:spacing w:line="360" w:lineRule="auto"/>
        <w:ind w:left="716" w:leftChars="-2" w:hanging="720" w:hangingChars="300"/>
        <w:textAlignment w:val="baseline"/>
        <w:rPr>
          <w:rFonts w:hint="eastAsia" w:ascii="宋体" w:hAnsi="宋体" w:eastAsia="宋体" w:cs="Times New Roman"/>
          <w:sz w:val="24"/>
          <w:szCs w:val="20"/>
          <w:lang w:eastAsia="zh-CN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14.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同步测定中可绘制显示ICS列线图、A-G列线图、Shaefer列线图、Griffiths列线图</w:t>
      </w:r>
      <w:r>
        <w:rPr>
          <w:rFonts w:hint="eastAsia" w:ascii="宋体" w:hAnsi="宋体" w:eastAsia="宋体" w:cs="Times New Roman"/>
          <w:sz w:val="24"/>
          <w:szCs w:val="20"/>
          <w:lang w:eastAsia="zh-CN"/>
          <w14:ligatures w14:val="none"/>
        </w:rPr>
        <w:t>。</w:t>
      </w:r>
    </w:p>
    <w:p w14:paraId="79D99631">
      <w:pPr>
        <w:suppressAutoHyphens/>
        <w:spacing w:line="360" w:lineRule="auto"/>
        <w:ind w:left="-13" w:leftChars="-6" w:firstLine="9" w:firstLineChars="4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15.需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可设置各检查曲线默认的显示范围，且在检查及分析中可随时调节。</w:t>
      </w:r>
    </w:p>
    <w:p w14:paraId="2B63CFA3">
      <w:pPr>
        <w:suppressAutoHyphens/>
        <w:spacing w:line="360" w:lineRule="auto"/>
        <w:ind w:left="716" w:leftChars="-2" w:hanging="720" w:hangingChars="300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16.</w:t>
      </w:r>
      <w:r>
        <w:rPr>
          <w:rFonts w:hint="eastAsia" w:ascii="宋体" w:hAnsi="宋体" w:eastAsia="宋体" w:cs="Times New Roman"/>
          <w:sz w:val="24"/>
          <w:szCs w:val="20"/>
          <w:lang w:eastAsia="zh-CN"/>
          <w14:ligatures w14:val="none"/>
        </w:rPr>
        <w:t>在检查病人时，可同时出病历报告。</w:t>
      </w:r>
    </w:p>
    <w:bookmarkEnd w:id="6"/>
    <w:p w14:paraId="79054015">
      <w:pPr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14:ligatures w14:val="none"/>
        </w:rPr>
      </w:pPr>
      <w:bookmarkStart w:id="7" w:name="_Hlk168348018"/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17.</w:t>
      </w:r>
      <w:bookmarkEnd w:id="7"/>
      <w:bookmarkStart w:id="8" w:name="_Hlk168348245"/>
      <w:r>
        <w:rPr>
          <w:rFonts w:hint="eastAsia" w:ascii="宋体" w:hAnsi="宋体" w:eastAsia="宋体" w:cs="Times New Roman"/>
          <w:sz w:val="24"/>
          <w:szCs w:val="20"/>
          <w14:ligatures w14:val="none"/>
        </w:rPr>
        <w:t>无线蓝牙控制。</w:t>
      </w:r>
    </w:p>
    <w:p w14:paraId="10F4B3D3">
      <w:pPr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:lang w:eastAsia="zh-CN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18.具有</w:t>
      </w:r>
      <w:r>
        <w:rPr>
          <w:rFonts w:hint="eastAsia" w:ascii="宋体" w:hAnsi="宋体" w:eastAsia="宋体" w:cs="Times New Roman"/>
          <w:sz w:val="24"/>
          <w:szCs w:val="20"/>
          <w14:ligatures w14:val="none"/>
        </w:rPr>
        <w:t>快速急诊检查模式</w:t>
      </w:r>
      <w:r>
        <w:rPr>
          <w:rFonts w:hint="eastAsia" w:ascii="宋体" w:hAnsi="宋体" w:eastAsia="宋体" w:cs="Times New Roman"/>
          <w:sz w:val="24"/>
          <w:szCs w:val="20"/>
          <w:lang w:eastAsia="zh-CN"/>
          <w14:ligatures w14:val="none"/>
        </w:rPr>
        <w:t>。</w:t>
      </w:r>
    </w:p>
    <w:p w14:paraId="74625208">
      <w:pPr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19.具有病理报告打印功能，具有自动分析功能。</w:t>
      </w:r>
    </w:p>
    <w:p w14:paraId="2FAB60E5">
      <w:pPr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20.具有膀胱压超限保护功能。</w:t>
      </w:r>
    </w:p>
    <w:p w14:paraId="5908BF77">
      <w:pPr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21.储液挂瓶架的数量：不少于2个，承重应不小于10N</w:t>
      </w:r>
    </w:p>
    <w:p w14:paraId="010C40C2">
      <w:pPr>
        <w:spacing w:line="360" w:lineRule="auto"/>
        <w:textAlignment w:val="baseline"/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22.整机质保：不少于两年</w:t>
      </w:r>
    </w:p>
    <w:p w14:paraId="407A4EF5">
      <w:pPr>
        <w:spacing w:line="360" w:lineRule="auto"/>
        <w:textAlignment w:val="baseline"/>
        <w:rPr>
          <w:rFonts w:hint="default" w:ascii="宋体" w:hAnsi="宋体" w:eastAsia="宋体" w:cs="Times New Roman"/>
          <w:sz w:val="24"/>
          <w:szCs w:val="20"/>
          <w:lang w:val="en-US" w:eastAsia="zh-CN"/>
          <w14:ligatures w14:val="none"/>
        </w:rPr>
      </w:pPr>
      <w:r>
        <w:rPr>
          <w:rFonts w:hint="eastAsia" w:ascii="宋体" w:hAnsi="宋体" w:eastAsia="宋体" w:cs="Times New Roman"/>
          <w:sz w:val="24"/>
          <w:szCs w:val="20"/>
          <w:lang w:val="en-US" w:eastAsia="zh-CN"/>
          <w14:ligatures w14:val="none"/>
        </w:rPr>
        <w:t>23.提供安装培训和维修保养培训并考核</w:t>
      </w:r>
      <w:bookmarkStart w:id="9" w:name="_GoBack"/>
      <w:bookmarkEnd w:id="9"/>
    </w:p>
    <w:bookmarkEnd w:id="8"/>
    <w:p w14:paraId="57FE1789">
      <w:pPr>
        <w:rPr>
          <w:rFonts w:hint="eastAsia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8C0A1">
    <w:pPr>
      <w:pStyle w:val="2"/>
      <w:ind w:firstLine="4830" w:firstLineChars="2300"/>
      <w:rPr>
        <w:rFonts w:hint="eastAsia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F30D8A"/>
    <w:multiLevelType w:val="singleLevel"/>
    <w:tmpl w:val="C5F30D8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NDVjOWM1Njg4YjQ5NDVlNmIzYTJkZmI5ZDYxZGEifQ=="/>
  </w:docVars>
  <w:rsids>
    <w:rsidRoot w:val="00D94597"/>
    <w:rsid w:val="00015B55"/>
    <w:rsid w:val="0010204D"/>
    <w:rsid w:val="00163B82"/>
    <w:rsid w:val="0018259B"/>
    <w:rsid w:val="002E657E"/>
    <w:rsid w:val="00332270"/>
    <w:rsid w:val="003668A1"/>
    <w:rsid w:val="003E11CD"/>
    <w:rsid w:val="003E4B6D"/>
    <w:rsid w:val="00470693"/>
    <w:rsid w:val="00491A79"/>
    <w:rsid w:val="004C1F9F"/>
    <w:rsid w:val="00574167"/>
    <w:rsid w:val="00604A61"/>
    <w:rsid w:val="0060715F"/>
    <w:rsid w:val="0069285A"/>
    <w:rsid w:val="006C3BFA"/>
    <w:rsid w:val="008969C2"/>
    <w:rsid w:val="009761C5"/>
    <w:rsid w:val="009B049A"/>
    <w:rsid w:val="009E3AEB"/>
    <w:rsid w:val="009F0FC8"/>
    <w:rsid w:val="00AF7EBA"/>
    <w:rsid w:val="00C42D4A"/>
    <w:rsid w:val="00C430F5"/>
    <w:rsid w:val="00D94597"/>
    <w:rsid w:val="00E75D45"/>
    <w:rsid w:val="00FB752A"/>
    <w:rsid w:val="00FC7D8C"/>
    <w:rsid w:val="00FF2E17"/>
    <w:rsid w:val="2B9B00C3"/>
    <w:rsid w:val="487978A7"/>
    <w:rsid w:val="6AC531F3"/>
    <w:rsid w:val="7D15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654</Words>
  <Characters>900</Characters>
  <Lines>11</Lines>
  <Paragraphs>3</Paragraphs>
  <TotalTime>339</TotalTime>
  <ScaleCrop>false</ScaleCrop>
  <LinksUpToDate>false</LinksUpToDate>
  <CharactersWithSpaces>922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2024-06-02T07:18:00Z</dcterms:created>
  <dc:creator>8613146921182</dc:creator>
  <cp:lastModifiedBy>无以言表</cp:lastModifiedBy>
  <dcterms:modified xsi:type="dcterms:W3CDTF">2024-11-29T02:46:40Z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5D6C66EA61244DBFA0A83B740B8328BC_13</vt:lpwstr>
  </property>
</Properties>
</file>