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11"/>
        </w:tabs>
        <w:autoSpaceDE/>
        <w:autoSpaceDN/>
        <w:spacing w:line="360" w:lineRule="auto"/>
        <w:ind w:left="1260" w:hanging="42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内窥镜冲洗器技术参数及要求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预期用途及特点</w:t>
      </w:r>
    </w:p>
    <w:p>
      <w:pPr>
        <w:numPr>
          <w:ilvl w:val="1"/>
          <w:numId w:val="1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用于在内窥镜诊断和/或治疗/手术中保持内窥镜的观察视场区域不受到血液或异物的阻挡。该内窥镜冲洗器与带有射水功能的内窥镜配套使用，用于内腔冲洗时的送水。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技术参数</w:t>
      </w:r>
    </w:p>
    <w:p>
      <w:pPr>
        <w:pStyle w:val="8"/>
        <w:numPr>
          <w:ilvl w:val="1"/>
          <w:numId w:val="1"/>
        </w:numPr>
        <w:tabs>
          <w:tab w:val="left" w:pos="4111"/>
        </w:tabs>
        <w:autoSpaceDE/>
        <w:autoSpaceDN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 xml:space="preserve"> 适用液体：无菌液体、蒸馏水</w:t>
      </w:r>
    </w:p>
    <w:p>
      <w:pPr>
        <w:pStyle w:val="8"/>
        <w:numPr>
          <w:ilvl w:val="1"/>
          <w:numId w:val="1"/>
        </w:numPr>
        <w:tabs>
          <w:tab w:val="left" w:pos="4111"/>
        </w:tabs>
        <w:autoSpaceDE/>
        <w:autoSpaceDN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 xml:space="preserve"> 适用泵管内径：3.2mm、4.8mm（壁厚≥1.6mm）</w:t>
      </w:r>
    </w:p>
    <w:p>
      <w:pPr>
        <w:pStyle w:val="8"/>
        <w:numPr>
          <w:ilvl w:val="1"/>
          <w:numId w:val="1"/>
        </w:numPr>
        <w:tabs>
          <w:tab w:val="left" w:pos="4111"/>
        </w:tabs>
        <w:autoSpaceDE/>
        <w:autoSpaceDN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 xml:space="preserve"> 最大传输压强注＜350kPa</w:t>
      </w:r>
    </w:p>
    <w:p>
      <w:pPr>
        <w:pStyle w:val="8"/>
        <w:numPr>
          <w:ilvl w:val="1"/>
          <w:numId w:val="1"/>
        </w:numPr>
        <w:tabs>
          <w:tab w:val="left" w:pos="4111"/>
        </w:tabs>
        <w:autoSpaceDE/>
        <w:autoSpaceDN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 xml:space="preserve"> 水流量可调范围0～600 mL/min</w:t>
      </w:r>
    </w:p>
    <w:p>
      <w:pPr>
        <w:pStyle w:val="8"/>
        <w:numPr>
          <w:ilvl w:val="1"/>
          <w:numId w:val="1"/>
        </w:numPr>
        <w:tabs>
          <w:tab w:val="left" w:pos="4111"/>
        </w:tabs>
        <w:autoSpaceDE/>
        <w:autoSpaceDN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 xml:space="preserve"> 最大输出流量：270±27mL/min（3.2mm 内径泵管）；600±  </w:t>
      </w:r>
    </w:p>
    <w:p>
      <w:pPr>
        <w:pStyle w:val="8"/>
        <w:numPr>
          <w:numId w:val="0"/>
        </w:numPr>
        <w:tabs>
          <w:tab w:val="left" w:pos="4111"/>
        </w:tabs>
        <w:autoSpaceDE/>
        <w:autoSpaceDN/>
        <w:spacing w:line="240" w:lineRule="auto"/>
        <w:ind w:left="0" w:leftChars="0" w:firstLine="658" w:firstLineChars="235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60mL/min（4.8mm 内径泵管）</w:t>
      </w:r>
    </w:p>
    <w:p>
      <w:pPr>
        <w:pStyle w:val="8"/>
        <w:numPr>
          <w:ilvl w:val="1"/>
          <w:numId w:val="1"/>
        </w:numPr>
        <w:tabs>
          <w:tab w:val="left" w:pos="4111"/>
        </w:tabs>
        <w:autoSpaceDE/>
        <w:autoSpaceDN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 xml:space="preserve"> 定时时间：0-20s</w:t>
      </w:r>
    </w:p>
    <w:p>
      <w:pPr>
        <w:pStyle w:val="8"/>
        <w:numPr>
          <w:ilvl w:val="1"/>
          <w:numId w:val="1"/>
        </w:numPr>
        <w:tabs>
          <w:tab w:val="left" w:pos="4111"/>
        </w:tabs>
        <w:autoSpaceDE/>
        <w:autoSpaceDN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 xml:space="preserve"> 定时精度：±3s</w:t>
      </w:r>
    </w:p>
    <w:p>
      <w:pPr>
        <w:pStyle w:val="8"/>
        <w:numPr>
          <w:ilvl w:val="1"/>
          <w:numId w:val="1"/>
        </w:numPr>
        <w:tabs>
          <w:tab w:val="left" w:pos="4111"/>
        </w:tabs>
        <w:autoSpaceDE/>
        <w:autoSpaceDN/>
        <w:spacing w:line="240" w:lineRule="auto"/>
        <w:ind w:left="0" w:leftChars="0" w:firstLine="0" w:firstLineChars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重量 ≤5.2kg</w:t>
      </w:r>
    </w:p>
    <w:p>
      <w:pPr>
        <w:pStyle w:val="8"/>
        <w:numPr>
          <w:ilvl w:val="0"/>
          <w:numId w:val="0"/>
        </w:numPr>
        <w:tabs>
          <w:tab w:val="left" w:pos="4111"/>
        </w:tabs>
        <w:autoSpaceDE/>
        <w:autoSpaceDN/>
        <w:spacing w:line="240" w:lineRule="auto"/>
        <w:ind w:leftChars="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3.功能要求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3.1  送水控制：脚踏开关控制；</w:t>
      </w:r>
    </w:p>
    <w:p>
      <w:pPr>
        <w:spacing w:line="360" w:lineRule="auto"/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3.2  脚踏开关寿命＞3万次操作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3.3  具有定时功能，启动后定时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时间到达后蠕动泵自动停止；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3.4  不少于10 段的流速设置，并有设置值状态显示。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8761A"/>
    <w:multiLevelType w:val="multilevel"/>
    <w:tmpl w:val="8EF876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1NDVjOWM1Njg4YjQ5NDVlNmIzYTJkZmI5ZDYxZGEifQ=="/>
  </w:docVars>
  <w:rsids>
    <w:rsidRoot w:val="00747A6E"/>
    <w:rsid w:val="002E039C"/>
    <w:rsid w:val="006F1F95"/>
    <w:rsid w:val="00747A6E"/>
    <w:rsid w:val="00C672EF"/>
    <w:rsid w:val="00D9637F"/>
    <w:rsid w:val="0D6B65B1"/>
    <w:rsid w:val="21E52AA7"/>
    <w:rsid w:val="2DE43FBA"/>
    <w:rsid w:val="5B392B1D"/>
    <w:rsid w:val="5D7C4DED"/>
    <w:rsid w:val="6716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等线" w:hAnsi="等线" w:eastAsia="等线" w:cs="等线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45</TotalTime>
  <ScaleCrop>false</ScaleCrop>
  <LinksUpToDate>false</LinksUpToDate>
  <CharactersWithSpaces>159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2023-08-14T03:46:00Z</dcterms:created>
  <dc:creator>Zhangjun01291@outlook.com</dc:creator>
  <cp:lastModifiedBy>无以言表</cp:lastModifiedBy>
  <dcterms:modified xsi:type="dcterms:W3CDTF">2023-08-15T02:17:51Z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90C272AFF8D8405EBD0C52EC3751AFD9_13</vt:lpwstr>
  </property>
</Properties>
</file>