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血沉压机测试仪技术参数</w:t>
      </w:r>
    </w:p>
    <w:p>
      <w:pPr>
        <w:jc w:val="center"/>
        <w:rPr>
          <w:rFonts w:ascii="宋体" w:hAnsi="宋体" w:cs="Times New Roman"/>
          <w:b/>
          <w:bCs/>
          <w:sz w:val="36"/>
          <w:szCs w:val="36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样本位：≥90（至少可同时检测90个标本）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与魏氏法相关性高，符合率&gt;90%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标本量：</w:t>
      </w:r>
      <w:r>
        <w:rPr>
          <w:rFonts w:hint="eastAsia" w:ascii="宋体" w:hAnsi="宋体" w:cs="宋体"/>
          <w:kern w:val="0"/>
          <w:sz w:val="28"/>
          <w:szCs w:val="28"/>
        </w:rPr>
        <w:t>≥180个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/小时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测量范围：0-140mm/H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运行方式：自动感应新样本的插入并开始测量，无需操作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可提供的结果参数：血沉结果、可打印沉降曲线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测量精度：小于 0.2mm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条码扫描仪：支持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内置热敏打印机：有</w:t>
      </w:r>
    </w:p>
    <w:p>
      <w:pPr>
        <w:pStyle w:val="8"/>
        <w:spacing w:line="360" w:lineRule="auto"/>
        <w:ind w:firstLine="0"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10. 数据存储：测试结果可再次查询，包括沉降曲线。</w:t>
      </w:r>
    </w:p>
    <w:p>
      <w:pPr>
        <w:pStyle w:val="8"/>
        <w:spacing w:line="360" w:lineRule="auto"/>
        <w:ind w:firstLine="0"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11. 温度补偿系统：有实时温度补偿控制系统。</w:t>
      </w:r>
    </w:p>
    <w:p>
      <w:pPr>
        <w:pStyle w:val="8"/>
        <w:spacing w:line="360" w:lineRule="auto"/>
        <w:ind w:firstLine="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12. 触摸屏幕，操作简捷。</w:t>
      </w:r>
    </w:p>
    <w:p>
      <w:pPr>
        <w:pStyle w:val="8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8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8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8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EC0D82"/>
    <w:multiLevelType w:val="multilevel"/>
    <w:tmpl w:val="6BEC0D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A6B36"/>
    <w:rsid w:val="00323B43"/>
    <w:rsid w:val="003D37D8"/>
    <w:rsid w:val="00426133"/>
    <w:rsid w:val="004358AB"/>
    <w:rsid w:val="00451352"/>
    <w:rsid w:val="004C4E33"/>
    <w:rsid w:val="004F53F3"/>
    <w:rsid w:val="007C7D4B"/>
    <w:rsid w:val="008B7726"/>
    <w:rsid w:val="009F541D"/>
    <w:rsid w:val="00D31D50"/>
    <w:rsid w:val="00E27959"/>
    <w:rsid w:val="00E44473"/>
    <w:rsid w:val="00FC0475"/>
    <w:rsid w:val="176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7</TotalTime>
  <ScaleCrop>false</ScaleCrop>
  <LinksUpToDate>false</LinksUpToDate>
  <CharactersWithSpaces>240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zhao</dc:creator>
  <cp:lastModifiedBy>无以言表</cp:lastModifiedBy>
  <cp:lastPrinted>2021-08-27T02:52:17Z</cp:lastPrinted>
  <dcterms:modified xsi:type="dcterms:W3CDTF">2021-08-27T02:52:27Z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447B70585DFC4F5EA75C553A16237564</vt:lpwstr>
  </property>
</Properties>
</file>