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lang w:val="en-US"/>
        </w:rPr>
      </w:pPr>
      <w:bookmarkStart w:id="0" w:name="_Toc19839"/>
      <w:bookmarkStart w:id="1" w:name="_Toc288547400"/>
      <w:bookmarkStart w:id="2" w:name="_Toc14511"/>
      <w:bookmarkStart w:id="3" w:name="_Toc288547475"/>
      <w:bookmarkStart w:id="4" w:name="_Toc15778"/>
      <w:bookmarkStart w:id="5" w:name="_Toc2381"/>
      <w:bookmarkStart w:id="6" w:name="_Toc2369"/>
      <w:r>
        <w:rPr>
          <w:rFonts w:hint="eastAsia"/>
          <w:lang w:val="en-US" w:eastAsia="zh-CN"/>
        </w:rPr>
        <w:t>胰岛素泵</w:t>
      </w:r>
      <w:r>
        <w:rPr>
          <w:rFonts w:hint="eastAsia"/>
          <w:lang w:val="en-US"/>
        </w:rPr>
        <w:t>技术</w:t>
      </w:r>
      <w:r>
        <w:rPr>
          <w:rFonts w:hint="eastAsia"/>
          <w:lang w:val="en-US" w:eastAsia="zh-CN"/>
        </w:rPr>
        <w:t>参数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/>
          <w:lang w:val="en-US" w:eastAsia="zh-CN"/>
        </w:rPr>
        <w:t>及要求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</w:rPr>
        <w:t>设备用途：胰岛素</w:t>
      </w:r>
      <w:r>
        <w:rPr>
          <w:rFonts w:hint="eastAsia" w:cs="宋体"/>
          <w:sz w:val="26"/>
          <w:szCs w:val="26"/>
          <w:lang w:val="en-US" w:eastAsia="zh-CN"/>
        </w:rPr>
        <w:t>需</w:t>
      </w:r>
      <w:r>
        <w:rPr>
          <w:rFonts w:hint="eastAsia" w:ascii="宋体" w:hAnsi="宋体" w:eastAsia="宋体" w:cs="宋体"/>
          <w:sz w:val="26"/>
          <w:szCs w:val="26"/>
        </w:rPr>
        <w:t>持续皮下输入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保质期≥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年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需具有灯光、震动报警功能；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需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历史数据储存功能；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控制器显示屏 ： ≥3寸，彩屏，触摸屏，屏幕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需有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提示报警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功能；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低药量报警阈值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范围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： 10-50U；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基础率速度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 xml:space="preserve"> 0.025U/小时-35U/小时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需具备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基础率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多种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预置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功能，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每种预置可设置≥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个输注速度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最大基础率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 xml:space="preserve"> 0.1-35U/小时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 xml:space="preserve">初始基础率 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0.025-35U/小时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临时基础率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需具有记忆功能；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需具有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大剂量输注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功能；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需具有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大剂量增量步长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选择功能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最大大剂量 1-25U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延长双波大剂量 U、%和关闭三种设置方式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快速大剂量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打开、关闭两种设置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需具有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快速大剂量增量步长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功能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大剂量计算器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打开、关闭两种设置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功能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碳水化合物转换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增量步长功能；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胰岛素敏感因子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增量步长功能；</w:t>
      </w:r>
    </w:p>
    <w:p>
      <w:pPr>
        <w:numPr>
          <w:ilvl w:val="0"/>
          <w:numId w:val="1"/>
        </w:numPr>
        <w:ind w:right="357"/>
        <w:jc w:val="both"/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</w:pPr>
      <w:r>
        <w:rPr>
          <w:rFonts w:hint="eastAsia" w:cs="宋体"/>
          <w:color w:val="000000"/>
          <w:sz w:val="26"/>
          <w:szCs w:val="26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负校正因子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/>
        </w:rPr>
        <w:t>打开、关闭两种设置</w:t>
      </w:r>
      <w:r>
        <w:rPr>
          <w:rFonts w:hint="eastAsia" w:cs="宋体"/>
          <w:color w:val="000000"/>
          <w:sz w:val="26"/>
          <w:szCs w:val="26"/>
          <w:lang w:val="en-US" w:eastAsia="zh-CN"/>
        </w:rPr>
        <w:t>功能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；</w:t>
      </w:r>
    </w:p>
    <w:p>
      <w:pPr>
        <w:numPr>
          <w:ilvl w:val="0"/>
          <w:numId w:val="1"/>
        </w:numPr>
        <w:ind w:right="357"/>
        <w:jc w:val="both"/>
      </w:pPr>
      <w:r>
        <w:rPr>
          <w:rFonts w:hint="eastAsia" w:cs="宋体"/>
          <w:color w:val="000000"/>
          <w:sz w:val="26"/>
          <w:szCs w:val="26"/>
          <w:lang w:val="en-US" w:eastAsia="zh-CN"/>
        </w:rPr>
        <w:t>胰岛素泵用耗材，需提供资料报价。</w:t>
      </w:r>
      <w:bookmarkStart w:id="7" w:name="_GoBack"/>
      <w:bookmarkEnd w:id="7"/>
    </w:p>
    <w:sectPr>
      <w:pgSz w:w="11906" w:h="16838"/>
      <w:pgMar w:top="780" w:right="1526" w:bottom="1098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7382D"/>
    <w:multiLevelType w:val="singleLevel"/>
    <w:tmpl w:val="64E738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6A"/>
    <w:rsid w:val="0081046A"/>
    <w:rsid w:val="00A81B07"/>
    <w:rsid w:val="00D62ED4"/>
    <w:rsid w:val="00D755B7"/>
    <w:rsid w:val="05062E61"/>
    <w:rsid w:val="084F287C"/>
    <w:rsid w:val="0D680EDC"/>
    <w:rsid w:val="0F915C90"/>
    <w:rsid w:val="169963D0"/>
    <w:rsid w:val="30FA05C0"/>
    <w:rsid w:val="318907E0"/>
    <w:rsid w:val="38014044"/>
    <w:rsid w:val="395D29A2"/>
    <w:rsid w:val="56B94636"/>
    <w:rsid w:val="5936597B"/>
    <w:rsid w:val="671A3051"/>
    <w:rsid w:val="749F7847"/>
    <w:rsid w:val="796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9"/>
    <w:qFormat/>
    <w:uiPriority w:val="1"/>
    <w:pPr>
      <w:spacing w:before="1"/>
      <w:ind w:left="121" w:right="522"/>
      <w:outlineLvl w:val="0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1555</Characters>
  <Lines>12</Lines>
  <Paragraphs>3</Paragraphs>
  <TotalTime>25</TotalTime>
  <ScaleCrop>false</ScaleCrop>
  <LinksUpToDate>false</LinksUpToDate>
  <CharactersWithSpaces>1824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2021-10-28T00:51:00Z</dcterms:created>
  <dc:creator>赵 建华</dc:creator>
  <cp:lastModifiedBy>无以言表</cp:lastModifiedBy>
  <cp:lastPrinted>2021-11-09T08:49:00Z</cp:lastPrinted>
  <dcterms:modified xsi:type="dcterms:W3CDTF">2021-11-09T09:23:28Z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7CD7A208749F45AAA04AB53BE111D17F</vt:lpwstr>
  </property>
</Properties>
</file>